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vti_filesize:IR|5680 vti_cachedtitle:SR| E-Index vti_cachedbodystyle:SR| vti_cachedlinkinfo:VX|Q|../stylesheet.css K|index-4.html H|../package-summary.html H|../overview-tree.html H|../deprecated-list.html H|../help-doc.html H|index-3.html H|index-5.html H|../index.html H|index-4.html H|../allclasses-noframe.html H|index-1.html H|index-2.html H|index-3.html H|index-4.html H|index-5.html H|index-6.html H|index-7.html K|../MyDouble.html H|../MyDouble.html K|index-4.html H|../package-summary.html H|../overview-tree.html H|../deprecated-list.html H|../help-doc.html H|index-3.html H|index-5.html H|../index.html H|index-4.html H|../allclasses-noframe.html H|index-1.html H|index-2.html H|index-3.html H|index-4.html H|index-5.html H|index-6.html H|index-7.html vti_cachedsvcrellinks:VX|FQUS|Fall\\ 2007/P4/doc/stylesheet.css FKUS|Fall\\ 2007/P4/doc/index-files/index-4.html FHUS|Fall\\ 2007/P4/doc/package-summary.html FHUS|Fall\\ 2007/P4/doc/overview-tree.html FHUS|Fall\\ 2007/P4/doc/deprecated-list.html FHUS|Fall\\ 2007/P4/doc/help-doc.html FHUS|Fall\\ 2007/P4/doc/index-files/index-3.html FHUS|Fall\\ 2007/P4/doc/index-files/index-5.html FHUS|Fall\\ 2007/P4/doc/index.html FHUS|Fall\\ 2007/P4/doc/index-files/index-4.html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FKUS|Fall\\ 2007/P4/doc/index-files/index-4.html FHUS|Fall\\ 2007/P4/doc/package-summary.html FHUS|Fall\\ 2007/P4/doc/overview-tree.html FHUS|Fall\\ 2007/P4/doc/deprecated-list.html FHUS|Fall\\ 2007/P4/doc/help-doc.html FHUS|Fall\\ 2007/P4/doc/index-files/index-3.html FHUS|Fall\\ 2007/P4/doc/index-files/index-5.html FHUS|Fall\\ 2007/P4/doc/index.html FHUS|Fall\\ 2007/P4/doc/index-files/index-4.html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E-Index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